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LDZF-75KBY-I 产品资料</w:t>
      </w:r>
    </w:p>
    <w:p>
      <w:pPr>
        <w:pStyle w:val="Subtitle"/>
      </w:pPr>
      <w:r>
        <w:t xml:space="preserve">上海申安LDZF-75KBY-I立式压力蒸汽灭菌器（医疗系列）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75KBY-I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75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LDZF-75KBY-I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LDZF-30KBY</w:t>
            </w:r>
            <w:r>
              <w:br/>
            </w:r>
            <w:r>
              <w:rPr>
                <w:b/>
              </w:rPr>
              <w:t xml:space="preserve">
LDZF-30KBY-I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LDZF-50KBY</w:t>
            </w:r>
            <w:r>
              <w:br/>
            </w:r>
            <w:r>
              <w:rPr>
                <w:b/>
              </w:rPr>
              <w:t xml:space="preserve">
LDZF-50KBY-I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LDZF-75KBY</w:t>
            </w:r>
            <w:r>
              <w:br/>
            </w:r>
            <w:r>
              <w:rPr>
                <w:b/>
              </w:rPr>
              <w:t xml:space="preserve">
LDZF-75KBY-I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75L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2026年医疗产品样册中该系列标注的医疗器械产品注册证为：沪械注准20232110011。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https://www.shshenan.cn/gaoyamiejunqi/75L/LDZF-75KBY-I.html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上海申安LDZF-75KBY-I立式压力蒸汽灭菌器（医疗系列） 产品资料</dc:title>
  <dc:creator>艾科仪器</dc:creator>
  <dc:language>zh-CN</dc:language>
</cp:coreProperties>
</file>